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9978" w14:textId="77777777" w:rsidR="00377702" w:rsidRPr="007545AD" w:rsidRDefault="00377702" w:rsidP="00377702">
      <w:pPr>
        <w:spacing w:line="360" w:lineRule="auto"/>
        <w:jc w:val="both"/>
        <w:rPr>
          <w:b/>
        </w:rPr>
      </w:pPr>
    </w:p>
    <w:p w14:paraId="4FC018BE" w14:textId="7404F514" w:rsidR="00377702" w:rsidRPr="00FB33ED" w:rsidRDefault="00377702" w:rsidP="00FB33ED">
      <w:pPr>
        <w:spacing w:after="0" w:line="360" w:lineRule="auto"/>
        <w:jc w:val="center"/>
        <w:rPr>
          <w:b/>
          <w:lang w:val="en-US"/>
        </w:rPr>
      </w:pPr>
      <w:r w:rsidRPr="007545AD">
        <w:rPr>
          <w:b/>
          <w:lang w:val="vi-VN"/>
        </w:rPr>
        <w:t xml:space="preserve">TỔNG QUAN </w:t>
      </w:r>
      <w:r w:rsidR="00FB33ED">
        <w:rPr>
          <w:b/>
          <w:lang w:val="en-US"/>
        </w:rPr>
        <w:t>BÀI VIẾT</w:t>
      </w:r>
      <w:r w:rsidRPr="007545AD">
        <w:rPr>
          <w:b/>
          <w:lang w:val="vi-VN"/>
        </w:rPr>
        <w:t xml:space="preserve">GIỚI THIỆU </w:t>
      </w:r>
      <w:r w:rsidR="00FB33ED">
        <w:rPr>
          <w:b/>
          <w:lang w:val="en-US"/>
        </w:rPr>
        <w:t>CUỐN SÁCH</w:t>
      </w:r>
    </w:p>
    <w:p w14:paraId="55F6E023" w14:textId="77777777" w:rsidR="00FB33ED" w:rsidRPr="00FB33ED" w:rsidRDefault="00FB33ED" w:rsidP="00FB33ED">
      <w:pPr>
        <w:spacing w:after="0" w:line="360" w:lineRule="auto"/>
        <w:jc w:val="center"/>
        <w:rPr>
          <w:b/>
          <w:lang w:val="en-US"/>
        </w:rPr>
      </w:pPr>
      <w:r w:rsidRPr="00FB33ED">
        <w:rPr>
          <w:b/>
          <w:lang w:val="en-US"/>
        </w:rPr>
        <w:t>“</w:t>
      </w:r>
      <w:r w:rsidRPr="00FB33ED">
        <w:rPr>
          <w:b/>
          <w:lang w:val="vi-VN"/>
        </w:rPr>
        <w:t xml:space="preserve">XỬ LÝ THÔNG TIN SAI LỆCH, XUYÊN TẠC TRÊN LĨNH VỰC </w:t>
      </w:r>
    </w:p>
    <w:p w14:paraId="385215CC" w14:textId="7B01952C" w:rsidR="00FB33ED" w:rsidRDefault="00FB33ED" w:rsidP="00FB33ED">
      <w:pPr>
        <w:spacing w:after="0" w:line="360" w:lineRule="auto"/>
        <w:jc w:val="center"/>
        <w:rPr>
          <w:b/>
          <w:lang w:val="en-US"/>
        </w:rPr>
      </w:pPr>
      <w:r w:rsidRPr="00FB33ED">
        <w:rPr>
          <w:b/>
          <w:lang w:val="vi-VN"/>
        </w:rPr>
        <w:t>TƯ TƯỞNG, LÝ LUẬN VÀ VĂN HỌC, NGHỆ THUẬT</w:t>
      </w:r>
      <w:r w:rsidRPr="00FB33ED">
        <w:rPr>
          <w:b/>
          <w:lang w:val="en-US"/>
        </w:rPr>
        <w:t>”</w:t>
      </w:r>
    </w:p>
    <w:p w14:paraId="32BF0AD5" w14:textId="77777777" w:rsidR="00FB33ED" w:rsidRPr="00FB33ED" w:rsidRDefault="00FB33ED" w:rsidP="00FB33ED">
      <w:pPr>
        <w:spacing w:after="0" w:line="360" w:lineRule="auto"/>
        <w:jc w:val="center"/>
        <w:rPr>
          <w:b/>
          <w:lang w:val="en-US"/>
        </w:rPr>
      </w:pPr>
    </w:p>
    <w:p w14:paraId="46BB0D61" w14:textId="77777777" w:rsidR="00377702" w:rsidRPr="007545AD" w:rsidRDefault="00377702" w:rsidP="00FB33ED">
      <w:pPr>
        <w:spacing w:line="360" w:lineRule="auto"/>
        <w:ind w:firstLine="720"/>
        <w:jc w:val="both"/>
        <w:rPr>
          <w:lang w:val="vi-VN"/>
        </w:rPr>
      </w:pPr>
      <w:r w:rsidRPr="007545AD">
        <w:rPr>
          <w:b/>
          <w:lang w:val="vi-VN"/>
        </w:rPr>
        <w:t>1. Giới thiệu thông tin khái quát về sản phẩm khoa học</w:t>
      </w:r>
    </w:p>
    <w:p w14:paraId="4CDD2585" w14:textId="39B8CDA2" w:rsidR="00377702" w:rsidRPr="007545AD" w:rsidRDefault="00FB33ED" w:rsidP="00FB33ED">
      <w:pPr>
        <w:spacing w:after="0" w:line="360" w:lineRule="auto"/>
        <w:ind w:firstLine="720"/>
        <w:jc w:val="both"/>
        <w:rPr>
          <w:lang w:val="vi-VN"/>
        </w:rPr>
      </w:pPr>
      <w:r w:rsidRPr="00FB33ED">
        <w:rPr>
          <w:lang w:val="vi-VN"/>
        </w:rPr>
        <w:t>Cuốn sách “</w:t>
      </w:r>
      <w:r w:rsidR="00377702" w:rsidRPr="007545AD">
        <w:rPr>
          <w:i/>
          <w:iCs/>
          <w:lang w:val="vi-VN"/>
        </w:rPr>
        <w:t>Xử lý thông tin sai lệch, xuyên tạc trên lĩnh vực tư tưởng, lý luận và văn học, nghệ thuật</w:t>
      </w:r>
      <w:r w:rsidRPr="00FB33ED">
        <w:rPr>
          <w:lang w:val="vi-VN"/>
        </w:rPr>
        <w:t>” do</w:t>
      </w:r>
      <w:r w:rsidR="00377702" w:rsidRPr="007545AD">
        <w:rPr>
          <w:lang w:val="vi-VN"/>
        </w:rPr>
        <w:t xml:space="preserve"> PGS.TS. Đỗ Thị Thu Hằng, PGS.TS. Lương Khắc Hiếu </w:t>
      </w:r>
      <w:r w:rsidRPr="00FB33ED">
        <w:rPr>
          <w:lang w:val="vi-VN"/>
        </w:rPr>
        <w:t>đ</w:t>
      </w:r>
      <w:r w:rsidR="00377702" w:rsidRPr="007545AD">
        <w:rPr>
          <w:lang w:val="vi-VN"/>
        </w:rPr>
        <w:t>ồng chủ biên cùng tập thể tác giả,</w:t>
      </w:r>
      <w:r w:rsidRPr="00FB33ED">
        <w:rPr>
          <w:lang w:val="vi-VN"/>
        </w:rPr>
        <w:t xml:space="preserve"> </w:t>
      </w:r>
      <w:r w:rsidR="00377702" w:rsidRPr="00FB33ED">
        <w:rPr>
          <w:bCs w:val="0"/>
          <w:lang w:val="vi-VN"/>
        </w:rPr>
        <w:t>Nhà xuất bản</w:t>
      </w:r>
      <w:r w:rsidR="00377702" w:rsidRPr="007545AD">
        <w:rPr>
          <w:lang w:val="vi-VN"/>
        </w:rPr>
        <w:t xml:space="preserve"> Chính trị quốc gia Sự thật</w:t>
      </w:r>
      <w:r w:rsidR="00377702" w:rsidRPr="007545AD">
        <w:rPr>
          <w:b/>
          <w:lang w:val="vi-VN"/>
        </w:rPr>
        <w:t xml:space="preserve"> </w:t>
      </w:r>
      <w:r w:rsidR="00377702" w:rsidRPr="00FB33ED">
        <w:rPr>
          <w:bCs w:val="0"/>
          <w:lang w:val="vi-VN"/>
        </w:rPr>
        <w:t>xuất bản</w:t>
      </w:r>
      <w:r w:rsidRPr="00FB33ED">
        <w:rPr>
          <w:bCs w:val="0"/>
          <w:lang w:val="vi-VN"/>
        </w:rPr>
        <w:t xml:space="preserve"> năm</w:t>
      </w:r>
      <w:r w:rsidRPr="00FB33ED">
        <w:rPr>
          <w:b/>
          <w:lang w:val="vi-VN"/>
        </w:rPr>
        <w:t xml:space="preserve"> </w:t>
      </w:r>
      <w:r w:rsidR="00377702" w:rsidRPr="007545AD">
        <w:rPr>
          <w:lang w:val="vi-VN"/>
        </w:rPr>
        <w:t xml:space="preserve"> 2022.</w:t>
      </w:r>
    </w:p>
    <w:p w14:paraId="5D70B8B3" w14:textId="77777777" w:rsidR="00FB33ED" w:rsidRPr="00FB33ED" w:rsidRDefault="00FB33ED" w:rsidP="00FB33ED">
      <w:pPr>
        <w:spacing w:after="0" w:line="360" w:lineRule="auto"/>
        <w:ind w:firstLine="720"/>
        <w:jc w:val="both"/>
        <w:rPr>
          <w:lang w:val="vi-VN"/>
        </w:rPr>
      </w:pPr>
      <w:r w:rsidRPr="00FB33ED">
        <w:rPr>
          <w:lang w:val="vi-VN"/>
        </w:rPr>
        <w:t>Nội dung c</w:t>
      </w:r>
      <w:r w:rsidR="00377702" w:rsidRPr="007545AD">
        <w:rPr>
          <w:lang w:val="vi-VN"/>
        </w:rPr>
        <w:t xml:space="preserve">uốn sách gồm </w:t>
      </w:r>
      <w:r w:rsidRPr="00FB33ED">
        <w:rPr>
          <w:lang w:val="vi-VN"/>
        </w:rPr>
        <w:t>0</w:t>
      </w:r>
      <w:r w:rsidR="00377702" w:rsidRPr="007545AD">
        <w:rPr>
          <w:lang w:val="vi-VN"/>
        </w:rPr>
        <w:t>3 chương:</w:t>
      </w:r>
    </w:p>
    <w:p w14:paraId="0DFD356E" w14:textId="753A6CE6" w:rsidR="00377702" w:rsidRPr="007545AD" w:rsidRDefault="00377702" w:rsidP="00FB33ED">
      <w:pPr>
        <w:spacing w:after="0" w:line="360" w:lineRule="auto"/>
        <w:ind w:firstLine="720"/>
        <w:jc w:val="both"/>
        <w:rPr>
          <w:lang w:val="vi-VN"/>
        </w:rPr>
      </w:pPr>
      <w:r w:rsidRPr="007545AD">
        <w:rPr>
          <w:lang w:val="vi-VN"/>
        </w:rPr>
        <w:t>Chương I: Những vấn đề lý luận, thực tiễn về xử lý thông tin sai lệch, xuyên tạc trên lĩnh vực tư tưởng, lý luận và văn học, nghệ thuật.</w:t>
      </w:r>
    </w:p>
    <w:p w14:paraId="590C6D03" w14:textId="77777777" w:rsidR="00FB33ED" w:rsidRDefault="00377702" w:rsidP="00FB33ED">
      <w:pPr>
        <w:spacing w:after="0" w:line="360" w:lineRule="auto"/>
        <w:ind w:firstLine="720"/>
        <w:jc w:val="both"/>
        <w:rPr>
          <w:lang w:val="en-US"/>
        </w:rPr>
      </w:pPr>
      <w:r w:rsidRPr="007545AD">
        <w:rPr>
          <w:lang w:val="vi-VN"/>
        </w:rPr>
        <w:t xml:space="preserve"> Chương II: Thực trạng xử lý thông tin sai lệch, xuyên tạc trên lĩnh vực tư tưởng, lý luận và văn học, nghệ thuật ở Việt Nam hiện nay.</w:t>
      </w:r>
    </w:p>
    <w:p w14:paraId="3FF4D21F" w14:textId="13C71F67" w:rsidR="00377702" w:rsidRPr="007545AD" w:rsidRDefault="00377702" w:rsidP="00FB33ED">
      <w:pPr>
        <w:spacing w:after="0" w:line="360" w:lineRule="auto"/>
        <w:ind w:firstLine="720"/>
        <w:jc w:val="both"/>
        <w:rPr>
          <w:lang w:val="vi-VN"/>
        </w:rPr>
      </w:pPr>
      <w:r w:rsidRPr="007545AD">
        <w:rPr>
          <w:lang w:val="vi-VN"/>
        </w:rPr>
        <w:t xml:space="preserve"> Chương III: Quan điểm, định hướng, giải pháp xử lý thông tin sai lệch, xuyên tạc trên lĩnh vực tư tưởng, lý luận và văn học, nghệ thuật nhằm bảo vệ nền tảng tư tưởng của Đảng Cộng sản Việt Nam trong thời gian tới.</w:t>
      </w:r>
    </w:p>
    <w:p w14:paraId="2E2DB35F" w14:textId="35D0F470" w:rsidR="00377702" w:rsidRPr="007545AD" w:rsidRDefault="00377702" w:rsidP="00FB33ED">
      <w:pPr>
        <w:spacing w:after="0" w:line="360" w:lineRule="auto"/>
        <w:ind w:firstLine="720"/>
        <w:jc w:val="both"/>
        <w:rPr>
          <w:lang w:val="vi-VN"/>
        </w:rPr>
      </w:pPr>
      <w:r w:rsidRPr="007545AD">
        <w:rPr>
          <w:lang w:val="vi-VN"/>
        </w:rPr>
        <w:t>Cuốn sách tập trung làm rõ cơ sở lý luận và thực tiễn về thông tin sai lệch, xuyên tạc; nhận diện thực trạng, phương thức, thủ đoạn của các thế lực thù địch trên lĩnh vực tư tưởng, lý luận và văn học, nghệ thuật; từ đó đề xuất quan điểm, định hướng và giải pháp xử lý nhằm bảo vệ nền tảng tư tưởng của Đảng</w:t>
      </w:r>
    </w:p>
    <w:p w14:paraId="2A4721A0" w14:textId="35FB0F87" w:rsidR="00377702" w:rsidRPr="007545AD" w:rsidRDefault="00FB33ED" w:rsidP="00FB33ED">
      <w:pPr>
        <w:spacing w:after="0" w:line="360" w:lineRule="auto"/>
        <w:ind w:firstLine="720"/>
        <w:jc w:val="both"/>
        <w:rPr>
          <w:lang w:val="vi-VN"/>
        </w:rPr>
      </w:pPr>
      <w:r>
        <w:rPr>
          <w:b/>
          <w:lang w:val="en-US"/>
        </w:rPr>
        <w:t>2. L</w:t>
      </w:r>
      <w:r w:rsidR="00377702" w:rsidRPr="007545AD">
        <w:rPr>
          <w:b/>
          <w:lang w:val="vi-VN"/>
        </w:rPr>
        <w:t>ý do chọn sản phẩm khoa học</w:t>
      </w:r>
      <w:r w:rsidR="00377702" w:rsidRPr="007545AD">
        <w:rPr>
          <w:lang w:val="vi-VN"/>
        </w:rPr>
        <w:t xml:space="preserve"> </w:t>
      </w:r>
    </w:p>
    <w:p w14:paraId="69826D46" w14:textId="77777777" w:rsidR="00D17E57" w:rsidRPr="00FB33ED" w:rsidRDefault="00D17E57" w:rsidP="00FB33ED">
      <w:pPr>
        <w:spacing w:after="0" w:line="360" w:lineRule="auto"/>
        <w:ind w:firstLine="720"/>
        <w:jc w:val="both"/>
        <w:rPr>
          <w:lang w:val="vi-VN"/>
        </w:rPr>
      </w:pPr>
      <w:r w:rsidRPr="00FB33ED">
        <w:rPr>
          <w:i/>
          <w:iCs/>
          <w:lang w:val="vi-VN"/>
        </w:rPr>
        <w:t>Một là,</w:t>
      </w:r>
      <w:r w:rsidRPr="00FB33ED">
        <w:rPr>
          <w:lang w:val="vi-VN"/>
        </w:rPr>
        <w:t xml:space="preserve"> cuốn sách có giá trị lý luận sâu sắc, cung cấp cơ sở khoa học cho việc nghiên cứu các vấn đề văn hóa, tư tưởng và truyền thông</w:t>
      </w:r>
    </w:p>
    <w:p w14:paraId="10B6F565" w14:textId="6A878F6F" w:rsidR="00D17E57" w:rsidRPr="00FB33ED" w:rsidRDefault="00D17E57" w:rsidP="00FB33ED">
      <w:pPr>
        <w:spacing w:after="0" w:line="360" w:lineRule="auto"/>
        <w:ind w:firstLine="720"/>
        <w:jc w:val="both"/>
        <w:rPr>
          <w:spacing w:val="-6"/>
          <w:lang w:val="vi-VN"/>
        </w:rPr>
      </w:pPr>
      <w:r w:rsidRPr="007545AD">
        <w:rPr>
          <w:lang w:val="vi-VN"/>
        </w:rPr>
        <w:t xml:space="preserve">Một trong những lý do để lựa chọn cuốn sách này là giá trị lý luận và học thuật mà nó mang lại. Cuốn sách được biên soạn bởi các nhà khoa học và chuyên gia nghiên cứu trong lĩnh vực báo chí, truyền thông và lý luận văn hóa, vì vậy nội dung được xây dựng trên cơ sở nghiên cứu khoa học chặt chẽ, kết hợp giữa lý </w:t>
      </w:r>
      <w:r w:rsidRPr="007545AD">
        <w:rPr>
          <w:lang w:val="vi-VN"/>
        </w:rPr>
        <w:lastRenderedPageBreak/>
        <w:t xml:space="preserve">luận và thực tiễn. Trong đó, sách đã làm rõ nhiều khái niệm quan trọng như thông tin, thông tin sai lệch, thông tin xuyên tạc và tin giả; đồng thời phân tích các cấp độ và đặc trưng của từng loại thông tin. Theo quan điểm được trình bày trong sách, thông tin sai lệch là những thông tin không đúng với thực tế, có thể do nhận thức chưa đầy đủ hoặc do chủ ý của người phát tán, còn thông tin xuyên tạc là </w:t>
      </w:r>
      <w:r w:rsidRPr="00FB33ED">
        <w:rPr>
          <w:spacing w:val="-6"/>
          <w:lang w:val="vi-VN"/>
        </w:rPr>
        <w:t>dạng thông tin bị bóp méo nhằm làm sai lệch bản chất của sự kiện hoặc hiện tượng. </w:t>
      </w:r>
    </w:p>
    <w:p w14:paraId="55F0D511" w14:textId="77777777" w:rsidR="00D17E57" w:rsidRPr="00FB33ED" w:rsidRDefault="00D17E57" w:rsidP="00FB33ED">
      <w:pPr>
        <w:spacing w:after="0" w:line="360" w:lineRule="auto"/>
        <w:ind w:firstLine="720"/>
        <w:jc w:val="both"/>
        <w:rPr>
          <w:lang w:val="vi-VN"/>
        </w:rPr>
      </w:pPr>
      <w:r w:rsidRPr="00FB33ED">
        <w:rPr>
          <w:i/>
          <w:iCs/>
          <w:lang w:val="vi-VN"/>
        </w:rPr>
        <w:t>Hai là</w:t>
      </w:r>
      <w:r w:rsidRPr="00FB33ED">
        <w:rPr>
          <w:lang w:val="vi-VN"/>
        </w:rPr>
        <w:t>, cuốn sách có tính thời sự cao, đáp ứng yêu cầu nhận diện và xử lý thông tin sai lệch trong bối cảnh xã hội thông tin hiện nay</w:t>
      </w:r>
    </w:p>
    <w:p w14:paraId="6F29A7B2" w14:textId="080A80EB" w:rsidR="00D17E57" w:rsidRPr="007545AD" w:rsidRDefault="00D17E57" w:rsidP="00FB33ED">
      <w:pPr>
        <w:spacing w:after="0" w:line="360" w:lineRule="auto"/>
        <w:ind w:firstLine="720"/>
        <w:jc w:val="both"/>
        <w:rPr>
          <w:lang w:val="vi-VN"/>
        </w:rPr>
      </w:pPr>
      <w:r w:rsidRPr="007545AD">
        <w:rPr>
          <w:lang w:val="vi-VN"/>
        </w:rPr>
        <w:t>Một trong những lý do quan trọng để lựa chọn cuốn sách “Xử lý thông tin sai lệch, xuyên tạc trên lĩnh vực tư tưởng, lý luận và văn học, nghệ thuật” là tính thời sự và sự cần thiết của vấn đề mà cuốn sách đặt ra. Trong bối cảnh cuộc cách mạng công nghệ thông tin và sự phát triển mạnh mẽ của mạng xã hội, thông tin lan truyền với tốc độ nhanh và phạm vi rộng, kéo theo đó là nguy cơ xuất hiện nhiều dạng thông tin sai lệch, xuyên tạc hoặc bị bóp méo. Chính vì vậy, việc nghiên cứu, nhận diện và xử lý thông tin sai lệch trở thành một nhiệm vụ quan trọng trong bối cảnh hiện nay. Cuốn sách cung cấp những phân tích sâu sắc về bản chất của các loại thông tin sai lệch, các thủ đoạn phổ biến được sử dụng để bóp méo sự thật, cũng như những tác động của chúng đối với đời sống văn hóa – xã hội. Việc lựa chọn giới thiệu cuốn sách này vì thế không chỉ mang ý nghĩa học thuật mà còn mang ý nghĩa thực tiễn sâu sắc, góp phần nâng cao nhận thức cho người đọc.</w:t>
      </w:r>
    </w:p>
    <w:p w14:paraId="2C1341C4" w14:textId="77777777" w:rsidR="00D17E57" w:rsidRPr="00FB33ED" w:rsidRDefault="00D17E57" w:rsidP="00FB33ED">
      <w:pPr>
        <w:spacing w:after="0" w:line="360" w:lineRule="auto"/>
        <w:ind w:firstLine="720"/>
        <w:jc w:val="both"/>
        <w:rPr>
          <w:lang w:val="vi-VN"/>
        </w:rPr>
      </w:pPr>
      <w:r w:rsidRPr="00FB33ED">
        <w:rPr>
          <w:i/>
          <w:iCs/>
          <w:lang w:val="vi-VN"/>
        </w:rPr>
        <w:t xml:space="preserve">Ba là, </w:t>
      </w:r>
      <w:r w:rsidRPr="00FB33ED">
        <w:rPr>
          <w:lang w:val="vi-VN"/>
        </w:rPr>
        <w:t>cuốn sách góp phần nâng cao nhận thức và năng lực đấu tranh trên mặt trận văn hóa – tư tưởng trong giai đoạn hiện nay</w:t>
      </w:r>
    </w:p>
    <w:p w14:paraId="79CEB778" w14:textId="77777777" w:rsidR="00D17E57" w:rsidRPr="00A54788" w:rsidRDefault="00D17E57" w:rsidP="00FB33ED">
      <w:pPr>
        <w:spacing w:after="0" w:line="360" w:lineRule="auto"/>
        <w:ind w:firstLine="720"/>
        <w:jc w:val="both"/>
        <w:rPr>
          <w:spacing w:val="-6"/>
          <w:lang w:val="vi-VN"/>
        </w:rPr>
      </w:pPr>
      <w:r w:rsidRPr="007545AD">
        <w:rPr>
          <w:lang w:val="vi-VN"/>
        </w:rPr>
        <w:t xml:space="preserve">Một lý do quan trọng khác để lựa chọn cuốn sách này là giá trị định hướng nhận thức và thực tiễn mà nó mang lại. Trong bối cảnh toàn cầu hóa và sự phát triển mạnh mẽ của công nghệ truyền thông, môi trường thông tin ngày càng trở nên phức tạp, với nhiều nguồn thông tin khác nhau được lan truyền trên các nền tảng truyền thông và mạng xã hội. Điều này đặt ra yêu cầu cấp thiết phải nâng cao khả năng nhận diện và xử lý các thông tin sai lệch, đặc biệt trong những lĩnh vực nhạy cảm như tư tưởng, lý luận và văn học nghệ thuật. Cuốn sách đã chỉ ra rằng </w:t>
      </w:r>
      <w:r w:rsidRPr="007545AD">
        <w:rPr>
          <w:lang w:val="vi-VN"/>
        </w:rPr>
        <w:lastRenderedPageBreak/>
        <w:t xml:space="preserve">việc nhận diện rõ bản chất của các thông tin sai lệch và xuyên tạc là điều cần thiết </w:t>
      </w:r>
      <w:r w:rsidRPr="00A54788">
        <w:rPr>
          <w:spacing w:val="-6"/>
          <w:lang w:val="vi-VN"/>
        </w:rPr>
        <w:t>để bảo vệ nền tảng tư tưởng và giữ vững định hướng phát triển văn hóa của đất nước. </w:t>
      </w:r>
    </w:p>
    <w:p w14:paraId="1B6E1759" w14:textId="7875C2E3" w:rsidR="00D17E57" w:rsidRPr="007545AD" w:rsidRDefault="00D17E57" w:rsidP="00A54788">
      <w:pPr>
        <w:spacing w:after="0" w:line="360" w:lineRule="auto"/>
        <w:ind w:firstLine="720"/>
        <w:jc w:val="both"/>
        <w:rPr>
          <w:lang w:val="vi-VN"/>
        </w:rPr>
      </w:pPr>
      <w:r w:rsidRPr="007545AD">
        <w:rPr>
          <w:lang w:val="vi-VN"/>
        </w:rPr>
        <w:t>Bên cạnh việc phân tích các biểu hiện và thủ đoạn của thông tin sai lệch, cuốn sách còn đề cập đến các giải pháp nhằm nâng cao hiệu quả xử lý và đấu tranh với những thông tin này. Những giải pháp đó bao gồm việc tăng cường nhận thức, nâng cao trình độ chuyên môn của đội ngũ làm công tác truyền thông, cũng như xây dựng môi trường thông tin lành mạnh trong xã hội. Cuốn sách không chỉ cung cấp kiến thức mà còn giúp hình thành tư duy phản biện và khả năng phân tích thông tin một cách khoa học. Vì vậy, việc lựa chọn cuốn sách này để giới thiệu là hoàn toàn phù hợp, bởi nó góp phần trang bị cho người đọc những hiểu biết cần thiết để tham gia hiệu quả vào quá trình xây dựng và phát triển nền văn hóa Việt Nam trong thời kỳ mới.</w:t>
      </w:r>
    </w:p>
    <w:p w14:paraId="05E1B000" w14:textId="77777777" w:rsidR="00377702" w:rsidRPr="007545AD" w:rsidRDefault="00377702" w:rsidP="00A54788">
      <w:pPr>
        <w:spacing w:after="0" w:line="360" w:lineRule="auto"/>
        <w:ind w:firstLine="720"/>
        <w:jc w:val="both"/>
        <w:rPr>
          <w:lang w:val="vi-VN"/>
        </w:rPr>
      </w:pPr>
      <w:r w:rsidRPr="007545AD">
        <w:rPr>
          <w:b/>
          <w:lang w:val="vi-VN"/>
        </w:rPr>
        <w:t>3. Giới thiệu nội dung của sản phẩm khoa học</w:t>
      </w:r>
    </w:p>
    <w:p w14:paraId="3E299E4E" w14:textId="77777777" w:rsidR="00377702" w:rsidRPr="00A54788" w:rsidRDefault="00377702" w:rsidP="00A54788">
      <w:pPr>
        <w:spacing w:after="0" w:line="360" w:lineRule="auto"/>
        <w:ind w:firstLine="720"/>
        <w:jc w:val="both"/>
        <w:rPr>
          <w:i/>
          <w:iCs/>
          <w:lang w:val="vi-VN"/>
        </w:rPr>
      </w:pPr>
      <w:r w:rsidRPr="00A54788">
        <w:rPr>
          <w:b/>
          <w:i/>
          <w:iCs/>
          <w:lang w:val="vi-VN"/>
        </w:rPr>
        <w:t>3.1. Nội dung tổng quan của sản phẩm khoa học</w:t>
      </w:r>
    </w:p>
    <w:p w14:paraId="1A04C9A3" w14:textId="5C120287" w:rsidR="00D17E57" w:rsidRPr="007545AD" w:rsidRDefault="00D17E57" w:rsidP="00A54788">
      <w:pPr>
        <w:spacing w:after="0" w:line="360" w:lineRule="auto"/>
        <w:ind w:firstLine="720"/>
        <w:jc w:val="both"/>
        <w:rPr>
          <w:lang w:val="vi-VN"/>
        </w:rPr>
      </w:pPr>
      <w:r w:rsidRPr="00A54788">
        <w:rPr>
          <w:i/>
          <w:iCs/>
          <w:lang w:val="vi-VN"/>
        </w:rPr>
        <w:t>- Nội dung 1: Những vấn đề lý luận và thực tiễn về xử lý thông tin sai lệch, xuyên tạc:</w:t>
      </w:r>
      <w:r w:rsidRPr="007545AD">
        <w:rPr>
          <w:lang w:val="vi-VN"/>
        </w:rPr>
        <w:t xml:space="preserve"> Cuốn sách làm rõ cơ sở lý luận và thực tiễn của vấn đề thông tin sai lệch, xuyên tạc trong lĩnh vực tư tưởng, lý luận và văn học nghệ thuật. Tác phẩm trình bày các khái niệm cơ bản như thông tin sai lệch, thông tin xuyên tạc, tin giả; đồng thời phân tích các đặc trưng, cấp độ và hình thức biểu hiện của các loại thông tin này. Bên cạnh đó, cũng chỉ ra nguồn gốc phát sinh, các chủ thể phát tán thông tin sai lệch và những tác động của chúng đối với đời sống xã hội. Qua đó, chương giúp người đọc có cơ sở nhận diện đúng bản chất của vấn đề trong môi trường thông tin hiện nay. </w:t>
      </w:r>
    </w:p>
    <w:p w14:paraId="44B82265" w14:textId="36D7BFDC" w:rsidR="00D17E57" w:rsidRPr="007545AD" w:rsidRDefault="00D17E57" w:rsidP="00A54788">
      <w:pPr>
        <w:spacing w:after="0" w:line="360" w:lineRule="auto"/>
        <w:ind w:firstLine="720"/>
        <w:jc w:val="both"/>
        <w:rPr>
          <w:lang w:val="vi-VN"/>
        </w:rPr>
      </w:pPr>
      <w:r w:rsidRPr="00A54788">
        <w:rPr>
          <w:i/>
          <w:iCs/>
          <w:lang w:val="vi-VN"/>
        </w:rPr>
        <w:t>- Nội dung 2: Thực trạng thông tin sai lệch, xuyên tạc trong lĩnh vực tư tưởng, lý luận và văn học nghệ thuật ở Việt Nam:</w:t>
      </w:r>
      <w:r w:rsidRPr="007545AD">
        <w:rPr>
          <w:lang w:val="vi-VN"/>
        </w:rPr>
        <w:t xml:space="preserve"> </w:t>
      </w:r>
      <w:r w:rsidR="00A54788" w:rsidRPr="00A54788">
        <w:rPr>
          <w:lang w:val="vi-VN"/>
        </w:rPr>
        <w:t>N</w:t>
      </w:r>
      <w:r w:rsidRPr="007545AD">
        <w:rPr>
          <w:lang w:val="vi-VN"/>
        </w:rPr>
        <w:t xml:space="preserve">hóm tác giả phân tích thực trạng của các loại thông tin sai lệch, xuyên tạc đang tồn tại trong lĩnh vực tư tưởng, lý luận và văn học nghệ thuật ở Việt Nam hiện nay. Bên cạnh đó, chỉ ra các phương thức, thủ đoạn mà các đối tượng lợi dụng để lan truyền thông tin sai lệch, đặc biệt thông qua các phương tiện truyền thông và mạng xã hội. Đồng thời, cũng phân tích những biểu hiện cụ thể của việc bóp méo sự thật, xuyên tạc đường lối, </w:t>
      </w:r>
      <w:r w:rsidRPr="007545AD">
        <w:rPr>
          <w:lang w:val="vi-VN"/>
        </w:rPr>
        <w:lastRenderedPageBreak/>
        <w:t>chủ trương của Đảng và Nhà nước trong lĩnh vực văn hóa, nghệ thuật. Qua đó, giúp người đọc nhận diện rõ hơn các nguy cơ và tác động của hiện tượng này đối với đời sống văn hóa – xã hội.</w:t>
      </w:r>
    </w:p>
    <w:p w14:paraId="670C4EA9" w14:textId="77777777" w:rsidR="00D17E57" w:rsidRPr="007545AD" w:rsidRDefault="00D17E57" w:rsidP="00A54788">
      <w:pPr>
        <w:spacing w:after="0" w:line="360" w:lineRule="auto"/>
        <w:ind w:firstLine="720"/>
        <w:jc w:val="both"/>
        <w:rPr>
          <w:lang/>
        </w:rPr>
      </w:pPr>
      <w:r w:rsidRPr="00A54788">
        <w:rPr>
          <w:i/>
          <w:iCs/>
          <w:lang w:val="vi-VN"/>
        </w:rPr>
        <w:t>- Nội dung 3: Giải pháp nâng cao hiệu quả xử lý thông tin sai lệch, xuyên tạc, đề xuất các quan điểm, định hướng và hệ thống giải pháp nhằm nâng cao hiệu quả xử lý thông tin sai lệch, xuyên tạc trong lĩnh vực tư tưởng, lý luận và văn học nghệ thuật.</w:t>
      </w:r>
      <w:r w:rsidRPr="007545AD">
        <w:rPr>
          <w:lang w:val="vi-VN"/>
        </w:rPr>
        <w:t xml:space="preserve"> Các giải pháp được đưa ra bao gồm việc hoàn thiện cơ chế quản lý thông tin, nâng cao vai trò của các cơ quan truyền thông, tăng cường giáo dục nhận thức cho công chúng, đồng thời phát huy vai trò của đội ngũ trí thức, văn nghệ sĩ trong việc đấu tranh phản bác các quan điểm sai trái. Nội dung chương nhấn mạnh sự cần thiết của việc phối hợp giữa các cơ quan, tổ chức và toàn xã hội nhằm xây dựng môi trường thông tin lành mạnh.</w:t>
      </w:r>
    </w:p>
    <w:p w14:paraId="73FECED7" w14:textId="77777777" w:rsidR="00377702" w:rsidRPr="007545AD" w:rsidRDefault="00377702" w:rsidP="00A54788">
      <w:pPr>
        <w:spacing w:after="0" w:line="360" w:lineRule="auto"/>
        <w:ind w:firstLine="720"/>
        <w:jc w:val="both"/>
        <w:rPr>
          <w:lang w:val="vi-VN"/>
        </w:rPr>
      </w:pPr>
      <w:r w:rsidRPr="007545AD">
        <w:rPr>
          <w:b/>
          <w:lang w:val="vi-VN"/>
        </w:rPr>
        <w:t>3.2. Nội dung cốt lõi của sản phẩm khoa học</w:t>
      </w:r>
      <w:r w:rsidRPr="007545AD">
        <w:rPr>
          <w:lang w:val="vi-VN"/>
        </w:rPr>
        <w:t xml:space="preserve"> </w:t>
      </w:r>
      <w:r w:rsidRPr="007545AD">
        <w:rPr>
          <w:i/>
          <w:iCs/>
          <w:lang w:val="vi-VN"/>
        </w:rPr>
        <w:t>(Nội dung thể hiện rõ việc bảo vệ nền tảng tư tưởng của Đảng, đấu tranh phản bác các quan điểm sai trái)</w:t>
      </w:r>
    </w:p>
    <w:p w14:paraId="1151F369" w14:textId="5DAA1CFD" w:rsidR="00377702" w:rsidRPr="007545AD" w:rsidRDefault="00377702" w:rsidP="00A54788">
      <w:pPr>
        <w:spacing w:after="0" w:line="360" w:lineRule="auto"/>
        <w:ind w:firstLine="720"/>
        <w:jc w:val="both"/>
        <w:rPr>
          <w:lang w:val="vi-VN"/>
        </w:rPr>
      </w:pPr>
      <w:r w:rsidRPr="007545AD">
        <w:rPr>
          <w:i/>
          <w:iCs/>
          <w:lang w:val="vi-VN"/>
        </w:rPr>
        <w:t>Nội dung 1: Nhận diện thủ đoạn xuyên tạc nền tảng tư tưởng.</w:t>
      </w:r>
      <w:r w:rsidRPr="007545AD">
        <w:rPr>
          <w:lang w:val="vi-VN"/>
        </w:rPr>
        <w:t xml:space="preserve"> Sách chỉ rõ các luận điệu phủ nhận chủ nghĩa Mác - Lênin (cho là lỗi thời), tấn công tư tưởng Hồ Chí Minh (đối lập với Mác - Lênin), và xuyên tạc đường lối kinh tế thị trường định hướng XHCN,,. Đây là cơ sở để đấu tranh trực diện.</w:t>
      </w:r>
    </w:p>
    <w:p w14:paraId="0FF3CCCD" w14:textId="0F2C57DC" w:rsidR="00377702" w:rsidRPr="007545AD" w:rsidRDefault="00377702" w:rsidP="00A54788">
      <w:pPr>
        <w:spacing w:after="0" w:line="360" w:lineRule="auto"/>
        <w:ind w:firstLine="720"/>
        <w:jc w:val="both"/>
        <w:rPr>
          <w:lang w:val="vi-VN"/>
        </w:rPr>
      </w:pPr>
      <w:r w:rsidRPr="007545AD">
        <w:rPr>
          <w:i/>
          <w:iCs/>
          <w:lang w:val="vi-VN"/>
        </w:rPr>
        <w:t>Nội dung 2: Đấu tranh trên lĩnh vực văn học, nghệ thuật.</w:t>
      </w:r>
      <w:r w:rsidRPr="007545AD">
        <w:rPr>
          <w:lang w:val="vi-VN"/>
        </w:rPr>
        <w:t xml:space="preserve"> Vạch trần các thủ đoạn lợi dụng văn học, nghệ thuật để truyền bá quan điểm sai trái như: phủ nhận văn nghệ cách mạng, cổ súy tự do sáng tạo vô nguyên tắc, đòi xét lại lịch sử kháng chiến, bôi nhọ lãnh tụ,.</w:t>
      </w:r>
    </w:p>
    <w:p w14:paraId="17049D28" w14:textId="333345E0" w:rsidR="00377702" w:rsidRPr="007545AD" w:rsidRDefault="00377702" w:rsidP="00A54788">
      <w:pPr>
        <w:spacing w:after="0" w:line="360" w:lineRule="auto"/>
        <w:ind w:firstLine="720"/>
        <w:jc w:val="both"/>
        <w:rPr>
          <w:lang w:val="vi-VN"/>
        </w:rPr>
      </w:pPr>
      <w:r w:rsidRPr="007545AD">
        <w:rPr>
          <w:lang w:val="vi-VN"/>
        </w:rPr>
        <w:t xml:space="preserve"> </w:t>
      </w:r>
      <w:r w:rsidRPr="007545AD">
        <w:rPr>
          <w:i/>
          <w:iCs/>
          <w:lang w:val="vi-VN"/>
        </w:rPr>
        <w:t>Nội dung 3: Quy trình và công cụ xử lý.</w:t>
      </w:r>
      <w:r w:rsidRPr="007545AD">
        <w:rPr>
          <w:lang w:val="vi-VN"/>
        </w:rPr>
        <w:t xml:space="preserve"> Xây dựng quy trình xử lý gồm 9 bước từ nhận diện, thẩm định đến ra quyết định và thực thi giải pháp (giáo dục, hành chính, hình sự),. Nhấn mạnh vai trò của Ban Chỉ đạo 35 và sự phối hợp giữa các lực lượng (Công an, Tuyên giáo, Thông tin truyền thông),.</w:t>
      </w:r>
    </w:p>
    <w:p w14:paraId="270DC25A" w14:textId="77777777" w:rsidR="00377702" w:rsidRPr="00A54788" w:rsidRDefault="00377702" w:rsidP="00A54788">
      <w:pPr>
        <w:spacing w:after="0" w:line="360" w:lineRule="auto"/>
        <w:ind w:firstLine="720"/>
        <w:jc w:val="both"/>
        <w:rPr>
          <w:i/>
          <w:iCs/>
          <w:lang w:val="vi-VN"/>
        </w:rPr>
      </w:pPr>
      <w:r w:rsidRPr="00A54788">
        <w:rPr>
          <w:b/>
          <w:i/>
          <w:iCs/>
          <w:lang w:val="vi-VN"/>
        </w:rPr>
        <w:t>3.3. Nội dung cốt lõi có thể vận dụng</w:t>
      </w:r>
    </w:p>
    <w:p w14:paraId="55E5C0B9" w14:textId="33476500" w:rsidR="00377702" w:rsidRPr="007545AD" w:rsidRDefault="00377702" w:rsidP="00A54788">
      <w:pPr>
        <w:spacing w:after="0" w:line="360" w:lineRule="auto"/>
        <w:ind w:firstLine="720"/>
        <w:jc w:val="both"/>
        <w:rPr>
          <w:lang w:val="vi-VN"/>
        </w:rPr>
      </w:pPr>
      <w:r w:rsidRPr="007545AD">
        <w:rPr>
          <w:i/>
          <w:iCs/>
          <w:lang w:val="vi-VN"/>
        </w:rPr>
        <w:t>Nội dung 1:</w:t>
      </w:r>
      <w:r w:rsidRPr="007545AD">
        <w:rPr>
          <w:lang w:val="vi-VN"/>
        </w:rPr>
        <w:t xml:space="preserve"> Các khái niệm công cụ và tiêu chí phân biệt thông tin sai lệch, xuyên tạc với thông tin một chiều, phiến diện để đưa vào bài giảng lý luận,.</w:t>
      </w:r>
    </w:p>
    <w:p w14:paraId="6A1F64BA" w14:textId="3ECD3C19" w:rsidR="00377702" w:rsidRPr="007545AD" w:rsidRDefault="00377702" w:rsidP="00A54788">
      <w:pPr>
        <w:spacing w:after="0" w:line="360" w:lineRule="auto"/>
        <w:ind w:firstLine="720"/>
        <w:jc w:val="both"/>
        <w:rPr>
          <w:lang w:val="vi-VN"/>
        </w:rPr>
      </w:pPr>
      <w:r w:rsidRPr="007545AD">
        <w:rPr>
          <w:i/>
          <w:iCs/>
          <w:lang w:val="vi-VN"/>
        </w:rPr>
        <w:lastRenderedPageBreak/>
        <w:t>Nội dung 2:</w:t>
      </w:r>
      <w:r w:rsidRPr="007545AD">
        <w:rPr>
          <w:lang w:val="vi-VN"/>
        </w:rPr>
        <w:t xml:space="preserve"> Hệ thống các quan điểm, thủ đoạn cụ thể của thế lực thù địch trên lĩnh vực văn học, nghệ thuật để làm chất liệu chứng minh thực tiễn.</w:t>
      </w:r>
    </w:p>
    <w:p w14:paraId="51682682" w14:textId="00DB3087" w:rsidR="00377702" w:rsidRPr="007545AD" w:rsidRDefault="00377702" w:rsidP="00A54788">
      <w:pPr>
        <w:spacing w:after="0" w:line="360" w:lineRule="auto"/>
        <w:ind w:firstLine="720"/>
        <w:jc w:val="both"/>
        <w:rPr>
          <w:lang w:val="vi-VN"/>
        </w:rPr>
      </w:pPr>
      <w:r w:rsidRPr="007545AD">
        <w:rPr>
          <w:i/>
          <w:iCs/>
          <w:lang w:val="vi-VN"/>
        </w:rPr>
        <w:t>Nội dung 3:</w:t>
      </w:r>
      <w:r w:rsidRPr="007545AD">
        <w:rPr>
          <w:lang w:val="vi-VN"/>
        </w:rPr>
        <w:t xml:space="preserve"> Các giải pháp về cơ chế phối hợp và sử dụng công cụ kỹ thuật, công nghệ trong xử lý thông tin để định hướng hành động cho học viên,.</w:t>
      </w:r>
    </w:p>
    <w:p w14:paraId="239A3B7F" w14:textId="0E06E8EF" w:rsidR="00377702" w:rsidRPr="00A54788" w:rsidRDefault="00A54788" w:rsidP="00A54788">
      <w:pPr>
        <w:spacing w:after="0" w:line="360" w:lineRule="auto"/>
        <w:ind w:firstLine="720"/>
        <w:jc w:val="both"/>
        <w:rPr>
          <w:bCs w:val="0"/>
          <w:i/>
          <w:iCs/>
          <w:lang w:val="vi-VN"/>
        </w:rPr>
      </w:pPr>
      <w:r w:rsidRPr="00A54788">
        <w:rPr>
          <w:b/>
          <w:lang w:val="vi-VN"/>
        </w:rPr>
        <w:t>*</w:t>
      </w:r>
      <w:r w:rsidR="00377702" w:rsidRPr="007545AD">
        <w:rPr>
          <w:b/>
          <w:lang w:val="vi-VN"/>
        </w:rPr>
        <w:t xml:space="preserve"> </w:t>
      </w:r>
      <w:r w:rsidR="00377702" w:rsidRPr="00A54788">
        <w:rPr>
          <w:bCs w:val="0"/>
          <w:i/>
          <w:iCs/>
          <w:lang w:val="vi-VN"/>
        </w:rPr>
        <w:t xml:space="preserve">Những quan điểm có ý nghĩa, những nội dung có thể vận dụng giảng dạy, nghiên cứu khoa học gắn với các chuyên đề giảng dạy của môn học </w:t>
      </w:r>
    </w:p>
    <w:p w14:paraId="75E4CC7C" w14:textId="62DEB382" w:rsidR="007545AD" w:rsidRPr="00A54788" w:rsidRDefault="00A54788" w:rsidP="00A54788">
      <w:pPr>
        <w:spacing w:after="0" w:line="360" w:lineRule="auto"/>
        <w:ind w:firstLine="720"/>
        <w:jc w:val="both"/>
        <w:rPr>
          <w:bCs w:val="0"/>
          <w:i/>
          <w:iCs/>
          <w:lang w:val="vi-VN"/>
        </w:rPr>
      </w:pPr>
      <w:r w:rsidRPr="00A54788">
        <w:rPr>
          <w:bCs w:val="0"/>
          <w:i/>
          <w:iCs/>
          <w:lang w:val="vi-VN"/>
        </w:rPr>
        <w:t xml:space="preserve">- </w:t>
      </w:r>
      <w:r w:rsidR="007545AD" w:rsidRPr="00A54788">
        <w:rPr>
          <w:bCs w:val="0"/>
          <w:i/>
          <w:iCs/>
          <w:lang w:val="vi-VN"/>
        </w:rPr>
        <w:t>Vận dụng vào chuyên đề 1: Lý luận về văn hoá và phát triển</w:t>
      </w:r>
    </w:p>
    <w:p w14:paraId="6585ACE7" w14:textId="77777777" w:rsidR="007545AD" w:rsidRPr="007545AD" w:rsidRDefault="007545AD" w:rsidP="00A54788">
      <w:pPr>
        <w:pStyle w:val="NormalWeb"/>
        <w:spacing w:before="0" w:beforeAutospacing="0" w:after="0" w:afterAutospacing="0" w:line="360" w:lineRule="auto"/>
        <w:ind w:firstLine="720"/>
        <w:jc w:val="both"/>
        <w:rPr>
          <w:color w:val="000000"/>
          <w:sz w:val="28"/>
          <w:szCs w:val="28"/>
          <w:lang w:val="vi-VN"/>
        </w:rPr>
      </w:pPr>
      <w:r w:rsidRPr="007545AD">
        <w:rPr>
          <w:color w:val="000000"/>
          <w:sz w:val="28"/>
          <w:szCs w:val="28"/>
        </w:rPr>
        <w:t>Trong xã hội thông tin hiện nay, môi trường văn hoá không chỉ được cấu thành bởi các giá trị, chuẩn mực, thiết chế và hoạt động văn hoá truyền thống, mà còn bị tác động mạnh bởi môi trường truyền thông, đặc biệt là thông tin trên không gian mạng</w:t>
      </w:r>
      <w:r w:rsidRPr="007545AD">
        <w:rPr>
          <w:color w:val="000000"/>
          <w:sz w:val="28"/>
          <w:szCs w:val="28"/>
          <w:lang w:val="vi-VN"/>
        </w:rPr>
        <w:t xml:space="preserve">, </w:t>
      </w:r>
      <w:r w:rsidRPr="007545AD">
        <w:rPr>
          <w:color w:val="000000"/>
          <w:sz w:val="28"/>
          <w:szCs w:val="28"/>
        </w:rPr>
        <w:t>muốn phát triển bền vững thì không thể tách rời nhiệm vụ xây dựng môi trường văn hoá lành mạnh</w:t>
      </w:r>
      <w:r w:rsidRPr="007545AD">
        <w:rPr>
          <w:color w:val="000000"/>
          <w:sz w:val="28"/>
          <w:szCs w:val="28"/>
          <w:lang w:val="vi-VN"/>
        </w:rPr>
        <w:t>.</w:t>
      </w:r>
    </w:p>
    <w:p w14:paraId="5446FD7F" w14:textId="5FAF0D52" w:rsidR="007545AD" w:rsidRPr="00A54788" w:rsidRDefault="00A54788" w:rsidP="00A54788">
      <w:pPr>
        <w:pStyle w:val="Heading2"/>
        <w:spacing w:before="0" w:after="0" w:line="360" w:lineRule="auto"/>
        <w:ind w:firstLine="720"/>
        <w:jc w:val="both"/>
        <w:rPr>
          <w:rFonts w:ascii="Times New Roman" w:hAnsi="Times New Roman" w:cs="Times New Roman"/>
          <w:b/>
          <w:i/>
          <w:iCs/>
          <w:color w:val="000000"/>
          <w:sz w:val="28"/>
          <w:szCs w:val="28"/>
          <w:lang w:val="vi-VN"/>
        </w:rPr>
      </w:pPr>
      <w:r w:rsidRPr="00A54788">
        <w:rPr>
          <w:rStyle w:val="Strong"/>
          <w:b w:val="0"/>
          <w:i/>
          <w:iCs/>
          <w:color w:val="000000"/>
          <w:lang w:val="vi-VN"/>
        </w:rPr>
        <w:t>-</w:t>
      </w:r>
      <w:r w:rsidRPr="00A54788">
        <w:rPr>
          <w:rStyle w:val="Strong"/>
          <w:rFonts w:ascii="Times New Roman" w:hAnsi="Times New Roman" w:cs="Times New Roman"/>
          <w:b w:val="0"/>
          <w:i/>
          <w:iCs/>
          <w:color w:val="000000"/>
          <w:sz w:val="28"/>
          <w:szCs w:val="28"/>
          <w:lang w:val="vi-VN"/>
        </w:rPr>
        <w:t xml:space="preserve"> </w:t>
      </w:r>
      <w:r w:rsidR="007545AD" w:rsidRPr="00A54788">
        <w:rPr>
          <w:rStyle w:val="Strong"/>
          <w:rFonts w:ascii="Times New Roman" w:hAnsi="Times New Roman" w:cs="Times New Roman"/>
          <w:b w:val="0"/>
          <w:i/>
          <w:iCs/>
          <w:color w:val="000000"/>
          <w:sz w:val="28"/>
          <w:szCs w:val="28"/>
          <w:lang w:val="vi-VN"/>
        </w:rPr>
        <w:t>Vận dụng vào chuyên đề 2: Phát triển văn hoá, con người Việt Nam trong thời kỳ đổi mới</w:t>
      </w:r>
    </w:p>
    <w:p w14:paraId="4277DA56" w14:textId="77777777" w:rsidR="007545AD" w:rsidRPr="00FB33ED" w:rsidRDefault="007545AD" w:rsidP="00A54788">
      <w:pPr>
        <w:spacing w:after="0" w:line="360" w:lineRule="auto"/>
        <w:ind w:firstLine="720"/>
        <w:jc w:val="both"/>
        <w:rPr>
          <w:color w:val="000000"/>
          <w:lang w:val="vi-VN"/>
        </w:rPr>
      </w:pPr>
      <w:r w:rsidRPr="00FB33ED">
        <w:rPr>
          <w:color w:val="000000"/>
          <w:lang w:val="vi-VN"/>
        </w:rPr>
        <w:t>Con người Việt Nam thời kỳ mới không chỉ cần “giàu lòng yêu nước, có nhân cách, có tri thức, có năng lực hội nhập”, mà còn phải có bản lĩnh văn hoá và bản lĩnh thông tin để không bị dẫn dắt bởi các luận điệu sai lệch, xuyên tạc</w:t>
      </w:r>
      <w:r w:rsidRPr="007545AD">
        <w:rPr>
          <w:color w:val="000000"/>
          <w:lang w:val="vi-VN"/>
        </w:rPr>
        <w:t xml:space="preserve">. </w:t>
      </w:r>
      <w:r w:rsidRPr="00FB33ED">
        <w:rPr>
          <w:color w:val="000000"/>
          <w:lang w:val="vi-VN"/>
        </w:rPr>
        <w:t>Có thể vận dụng nội dung sách để phân tích các vấn đề như: ảnh hưởng của tin giả, thông tin xuyên tạc đối với việc hình thành nhân cách, lối sống và niềm tin của con người Việt Nam; vai trò của giáo dục lý luận chính trị và giáo dục văn hoá trong xây dựng “sức đề kháng” trước thông tin độc hại; hay các giải pháp phát triển văn hoá gắn với xây dựng con người trong bối cảnh truyền thông số.</w:t>
      </w:r>
    </w:p>
    <w:p w14:paraId="0AFFEFFC" w14:textId="429EEED4" w:rsidR="007545AD" w:rsidRPr="00A54788" w:rsidRDefault="00A54788" w:rsidP="00A54788">
      <w:pPr>
        <w:pStyle w:val="Heading2"/>
        <w:spacing w:before="0" w:after="0" w:line="360" w:lineRule="auto"/>
        <w:ind w:firstLine="720"/>
        <w:jc w:val="both"/>
        <w:rPr>
          <w:rFonts w:ascii="Times New Roman" w:hAnsi="Times New Roman" w:cs="Times New Roman"/>
          <w:b/>
          <w:i/>
          <w:iCs/>
          <w:color w:val="000000"/>
          <w:sz w:val="28"/>
          <w:szCs w:val="28"/>
          <w:lang w:val="vi-VN"/>
        </w:rPr>
      </w:pPr>
      <w:r w:rsidRPr="00A54788">
        <w:rPr>
          <w:rStyle w:val="Strong"/>
          <w:b w:val="0"/>
          <w:i/>
          <w:iCs/>
          <w:color w:val="000000"/>
          <w:lang w:val="vi-VN"/>
        </w:rPr>
        <w:t>-</w:t>
      </w:r>
      <w:r w:rsidRPr="00A54788">
        <w:rPr>
          <w:rStyle w:val="Strong"/>
          <w:rFonts w:ascii="Times New Roman" w:hAnsi="Times New Roman" w:cs="Times New Roman"/>
          <w:b w:val="0"/>
          <w:i/>
          <w:iCs/>
          <w:color w:val="000000"/>
          <w:sz w:val="28"/>
          <w:szCs w:val="28"/>
          <w:lang w:val="vi-VN"/>
        </w:rPr>
        <w:t xml:space="preserve"> </w:t>
      </w:r>
      <w:r w:rsidR="007545AD" w:rsidRPr="00A54788">
        <w:rPr>
          <w:rStyle w:val="Strong"/>
          <w:rFonts w:ascii="Times New Roman" w:hAnsi="Times New Roman" w:cs="Times New Roman"/>
          <w:b w:val="0"/>
          <w:i/>
          <w:iCs/>
          <w:color w:val="000000"/>
          <w:sz w:val="28"/>
          <w:szCs w:val="28"/>
          <w:lang w:val="vi-VN"/>
        </w:rPr>
        <w:t>Vận dụng vào chuyên đề 3: Bảo tồn và phát huy giá trị di sản văn hoá dân tộc</w:t>
      </w:r>
    </w:p>
    <w:p w14:paraId="17A648C0" w14:textId="77777777" w:rsidR="007545AD" w:rsidRPr="00FB33ED" w:rsidRDefault="007545AD" w:rsidP="00A54788">
      <w:pPr>
        <w:spacing w:after="0" w:line="360" w:lineRule="auto"/>
        <w:ind w:firstLine="720"/>
        <w:jc w:val="both"/>
        <w:rPr>
          <w:color w:val="000000"/>
          <w:lang w:val="vi-VN"/>
        </w:rPr>
      </w:pPr>
      <w:r w:rsidRPr="00FB33ED">
        <w:rPr>
          <w:color w:val="000000"/>
          <w:lang w:val="vi-VN"/>
        </w:rPr>
        <w:t>Bảo tồn di sản văn hóa không chỉ là việc bảo vệ các giá trị vật chất và tinh thần của quá khứ, mà còn là việc bảo vệ sự thật lịch sử và các giá trị văn hóa trước các thông tin sai lệch trong xã hội. Đồng thời, việc nâng cao nhận thức của xã hội về giá trị của di sản văn hóa và tăng cường trách nhiệm của các cơ quan truyền thông trong việc truyền tải thông tin chính xác cũng là yếu tố quan trọng để phát huy giá trị của di sản văn hóa trong đời sống hiện đại.</w:t>
      </w:r>
    </w:p>
    <w:p w14:paraId="6141BC0C" w14:textId="4E72FCF5" w:rsidR="007545AD" w:rsidRPr="00A54788" w:rsidRDefault="00A54788" w:rsidP="00A54788">
      <w:pPr>
        <w:pStyle w:val="Heading2"/>
        <w:spacing w:before="0" w:after="0" w:line="360" w:lineRule="auto"/>
        <w:ind w:firstLine="720"/>
        <w:jc w:val="both"/>
        <w:rPr>
          <w:rFonts w:ascii="Times New Roman" w:hAnsi="Times New Roman" w:cs="Times New Roman"/>
          <w:b/>
          <w:i/>
          <w:iCs/>
          <w:color w:val="000000"/>
          <w:sz w:val="28"/>
          <w:szCs w:val="28"/>
          <w:lang w:val="vi-VN"/>
        </w:rPr>
      </w:pPr>
      <w:r w:rsidRPr="00A54788">
        <w:rPr>
          <w:rStyle w:val="Strong"/>
          <w:b w:val="0"/>
          <w:i/>
          <w:iCs/>
          <w:color w:val="000000"/>
          <w:lang w:val="vi-VN"/>
        </w:rPr>
        <w:lastRenderedPageBreak/>
        <w:t>-</w:t>
      </w:r>
      <w:r w:rsidRPr="00A54788">
        <w:rPr>
          <w:rStyle w:val="Strong"/>
          <w:rFonts w:ascii="Times New Roman" w:hAnsi="Times New Roman" w:cs="Times New Roman"/>
          <w:b w:val="0"/>
          <w:i/>
          <w:iCs/>
          <w:color w:val="000000"/>
          <w:sz w:val="28"/>
          <w:szCs w:val="28"/>
          <w:lang w:val="vi-VN"/>
        </w:rPr>
        <w:t xml:space="preserve"> </w:t>
      </w:r>
      <w:r w:rsidR="007545AD" w:rsidRPr="00A54788">
        <w:rPr>
          <w:rStyle w:val="Strong"/>
          <w:rFonts w:ascii="Times New Roman" w:hAnsi="Times New Roman" w:cs="Times New Roman"/>
          <w:b w:val="0"/>
          <w:i/>
          <w:iCs/>
          <w:color w:val="000000"/>
          <w:sz w:val="28"/>
          <w:szCs w:val="28"/>
          <w:lang w:val="vi-VN"/>
        </w:rPr>
        <w:t>Vận dụng vào chuyên đề 4: Phát triển công nghiệp văn hoá ở Việt Nam hiện nay</w:t>
      </w:r>
    </w:p>
    <w:p w14:paraId="31D81172" w14:textId="77777777" w:rsidR="007545AD" w:rsidRPr="007545AD" w:rsidRDefault="007545AD" w:rsidP="00A54788">
      <w:pPr>
        <w:pStyle w:val="NormalWeb"/>
        <w:spacing w:before="0" w:beforeAutospacing="0" w:after="0" w:afterAutospacing="0" w:line="360" w:lineRule="auto"/>
        <w:ind w:firstLine="720"/>
        <w:jc w:val="both"/>
        <w:rPr>
          <w:color w:val="000000"/>
          <w:sz w:val="28"/>
          <w:szCs w:val="28"/>
        </w:rPr>
      </w:pPr>
      <w:r w:rsidRPr="007545AD">
        <w:rPr>
          <w:color w:val="000000"/>
          <w:sz w:val="28"/>
          <w:szCs w:val="28"/>
        </w:rPr>
        <w:t>Phát triển công nghiệp văn hóa không chỉ là phát triển thị trường và sản phẩm văn hóa, mà còn phải gắn với trách nhiệm định hướng giá trị và bảo đảm tính lành mạnh của môi trường thông tin. Điều này đòi hỏi sự phối hợp giữa các cơ quan quản lý nhà nước, các doanh nghiệp văn hóa và các cơ quan truyền thông nhằm xây dựng một môi trường sáng tạo văn hóa tích cực và bền vững.</w:t>
      </w:r>
    </w:p>
    <w:p w14:paraId="49220A45" w14:textId="581619D0" w:rsidR="007545AD" w:rsidRPr="00A54788" w:rsidRDefault="00A54788" w:rsidP="00A54788">
      <w:pPr>
        <w:pStyle w:val="Heading2"/>
        <w:spacing w:before="0" w:after="0" w:line="360" w:lineRule="auto"/>
        <w:ind w:firstLine="720"/>
        <w:jc w:val="both"/>
        <w:rPr>
          <w:rFonts w:ascii="Times New Roman" w:hAnsi="Times New Roman" w:cs="Times New Roman"/>
          <w:b/>
          <w:i/>
          <w:iCs/>
          <w:color w:val="000000"/>
          <w:sz w:val="28"/>
          <w:szCs w:val="28"/>
          <w:lang/>
        </w:rPr>
      </w:pPr>
      <w:r w:rsidRPr="00A54788">
        <w:rPr>
          <w:rStyle w:val="Strong"/>
          <w:b w:val="0"/>
          <w:i/>
          <w:iCs/>
          <w:color w:val="000000"/>
          <w:lang/>
        </w:rPr>
        <w:t>-</w:t>
      </w:r>
      <w:r w:rsidRPr="00A54788">
        <w:rPr>
          <w:rStyle w:val="Strong"/>
          <w:rFonts w:ascii="Times New Roman" w:hAnsi="Times New Roman" w:cs="Times New Roman"/>
          <w:b w:val="0"/>
          <w:i/>
          <w:iCs/>
          <w:color w:val="000000"/>
          <w:sz w:val="28"/>
          <w:szCs w:val="28"/>
          <w:lang/>
        </w:rPr>
        <w:t xml:space="preserve"> </w:t>
      </w:r>
      <w:r w:rsidR="007545AD" w:rsidRPr="00A54788">
        <w:rPr>
          <w:rStyle w:val="Strong"/>
          <w:rFonts w:ascii="Times New Roman" w:hAnsi="Times New Roman" w:cs="Times New Roman"/>
          <w:b w:val="0"/>
          <w:i/>
          <w:iCs/>
          <w:color w:val="000000"/>
          <w:sz w:val="28"/>
          <w:szCs w:val="28"/>
          <w:lang/>
        </w:rPr>
        <w:t>Vận dụng vào chuyên đề 5: Văn hoá công vụ ở Việt Nam hiện nay</w:t>
      </w:r>
    </w:p>
    <w:p w14:paraId="39F0DA53" w14:textId="77777777" w:rsidR="007545AD" w:rsidRPr="007545AD" w:rsidRDefault="007545AD" w:rsidP="00A54788">
      <w:pPr>
        <w:pStyle w:val="NormalWeb"/>
        <w:spacing w:before="0" w:beforeAutospacing="0" w:after="0" w:afterAutospacing="0" w:line="360" w:lineRule="auto"/>
        <w:ind w:firstLine="720"/>
        <w:jc w:val="both"/>
        <w:rPr>
          <w:color w:val="000000"/>
          <w:sz w:val="28"/>
          <w:szCs w:val="28"/>
        </w:rPr>
      </w:pPr>
      <w:r w:rsidRPr="007545AD">
        <w:rPr>
          <w:color w:val="000000"/>
          <w:sz w:val="28"/>
          <w:szCs w:val="28"/>
        </w:rPr>
        <w:t>Việc nhận diện và xử lý kịp thời các thông tin sai lệch là một yếu tố quan trọng để bảo đảm sự minh bạch và hiệu quả của hoạt động quản lý. Việc vận dụng nội dung này vào giảng dạy chuyên đề văn hóa công vụ giúp học viên hiểu rõ hơn trách nhiệm của cán bộ, công chức trong việc cung cấp thông tin chính xác, minh bạch và kịp thời cho xã hội. Đồng thời, nó cũng góp phần nâng cao nhận thức về vai trò của đạo đức công vụ và trách nhiệm giải trình trong xây dựng một nền hành chính chuyên nghiệp, liêm chính và phục vụ nhân dân.</w:t>
      </w:r>
    </w:p>
    <w:p w14:paraId="67F47326" w14:textId="366CD8C3" w:rsidR="007545AD" w:rsidRPr="00A54788" w:rsidRDefault="00A54788" w:rsidP="00A54788">
      <w:pPr>
        <w:pStyle w:val="Heading2"/>
        <w:spacing w:before="0" w:after="0" w:line="360" w:lineRule="auto"/>
        <w:ind w:firstLine="720"/>
        <w:jc w:val="both"/>
        <w:rPr>
          <w:rFonts w:ascii="Times New Roman" w:hAnsi="Times New Roman" w:cs="Times New Roman"/>
          <w:b/>
          <w:bCs w:val="0"/>
          <w:i/>
          <w:iCs/>
          <w:color w:val="000000"/>
          <w:sz w:val="28"/>
          <w:szCs w:val="28"/>
          <w:lang/>
        </w:rPr>
      </w:pPr>
      <w:r w:rsidRPr="00A54788">
        <w:rPr>
          <w:rFonts w:ascii="Times New Roman" w:hAnsi="Times New Roman" w:cs="Times New Roman"/>
          <w:i/>
          <w:iCs/>
          <w:color w:val="000000"/>
          <w:sz w:val="28"/>
          <w:szCs w:val="28"/>
          <w:lang/>
        </w:rPr>
        <w:t>-</w:t>
      </w:r>
      <w:r>
        <w:rPr>
          <w:rFonts w:ascii="Times New Roman" w:hAnsi="Times New Roman" w:cs="Times New Roman"/>
          <w:i/>
          <w:iCs/>
          <w:color w:val="000000"/>
          <w:sz w:val="28"/>
          <w:szCs w:val="28"/>
          <w:lang/>
        </w:rPr>
        <w:t xml:space="preserve"> </w:t>
      </w:r>
      <w:r w:rsidR="007545AD" w:rsidRPr="00A54788">
        <w:rPr>
          <w:rFonts w:ascii="Times New Roman" w:hAnsi="Times New Roman" w:cs="Times New Roman"/>
          <w:i/>
          <w:iCs/>
          <w:color w:val="000000"/>
          <w:sz w:val="28"/>
          <w:szCs w:val="28"/>
          <w:lang/>
        </w:rPr>
        <w:t>Vận dụng vào chuyên đề 6:</w:t>
      </w:r>
      <w:r w:rsidR="007545AD" w:rsidRPr="00A54788">
        <w:rPr>
          <w:rStyle w:val="apple-converted-space"/>
          <w:rFonts w:ascii="Times New Roman" w:hAnsi="Times New Roman" w:cs="Times New Roman"/>
          <w:i/>
          <w:iCs/>
          <w:color w:val="000000"/>
          <w:sz w:val="28"/>
          <w:szCs w:val="28"/>
          <w:lang/>
        </w:rPr>
        <w:t> </w:t>
      </w:r>
      <w:r w:rsidR="007545AD" w:rsidRPr="00A54788">
        <w:rPr>
          <w:rStyle w:val="Strong"/>
          <w:rFonts w:ascii="Times New Roman" w:hAnsi="Times New Roman" w:cs="Times New Roman"/>
          <w:b w:val="0"/>
          <w:bCs/>
          <w:i/>
          <w:iCs/>
          <w:color w:val="000000"/>
          <w:sz w:val="28"/>
          <w:szCs w:val="28"/>
          <w:lang/>
        </w:rPr>
        <w:t>Nâng cao năng lực lãnh đạo của Đảng, quản lý của Nhà nước trên lĩnh vực văn hoá</w:t>
      </w:r>
    </w:p>
    <w:p w14:paraId="27F26035" w14:textId="77777777" w:rsidR="007545AD" w:rsidRPr="00FB33ED" w:rsidRDefault="007545AD" w:rsidP="00A54788">
      <w:pPr>
        <w:spacing w:after="0" w:line="360" w:lineRule="auto"/>
        <w:ind w:firstLine="720"/>
        <w:jc w:val="both"/>
        <w:rPr>
          <w:color w:val="000000"/>
          <w:lang/>
        </w:rPr>
      </w:pPr>
      <w:r w:rsidRPr="00FB33ED">
        <w:rPr>
          <w:color w:val="000000"/>
          <w:lang/>
        </w:rPr>
        <w:t>Trước hết, cuốn sách làm rõ rằng lĩnh vực tư tưởng, lý luận và văn học, nghệ thuật là một bộ phận quan trọng của đời sống văn hoá xã hội, đồng thời cũng là lĩnh vực nhạy cảm, dễ bị tác động bởi các thông tin sai lệch và xuyên tạc.</w:t>
      </w:r>
    </w:p>
    <w:p w14:paraId="18619E35" w14:textId="77777777" w:rsidR="007545AD" w:rsidRPr="00FB33ED" w:rsidRDefault="007545AD" w:rsidP="00A54788">
      <w:pPr>
        <w:spacing w:after="0" w:line="360" w:lineRule="auto"/>
        <w:ind w:firstLine="720"/>
        <w:jc w:val="both"/>
        <w:rPr>
          <w:color w:val="000000"/>
          <w:lang/>
        </w:rPr>
      </w:pPr>
      <w:r w:rsidRPr="00FB33ED">
        <w:rPr>
          <w:color w:val="000000"/>
          <w:lang/>
        </w:rPr>
        <w:t xml:space="preserve">Cuốn sách giúp làm rõ hơn vai trò của Đảng trong việc định hướng chiến lược phát triển văn hoá và trong công tác đấu tranh chống các quan điểm sai trái, thù địch trên lĩnh vực tư tưởng và văn hoá. </w:t>
      </w:r>
    </w:p>
    <w:p w14:paraId="73FF1FA2" w14:textId="77777777" w:rsidR="007545AD" w:rsidRDefault="007545AD" w:rsidP="00A54788">
      <w:pPr>
        <w:pStyle w:val="NormalWeb"/>
        <w:spacing w:before="0" w:beforeAutospacing="0" w:after="0" w:afterAutospacing="0" w:line="360" w:lineRule="auto"/>
        <w:ind w:firstLine="720"/>
        <w:jc w:val="both"/>
        <w:rPr>
          <w:color w:val="000000"/>
          <w:sz w:val="28"/>
          <w:szCs w:val="28"/>
          <w:lang w:val="en-US"/>
        </w:rPr>
      </w:pPr>
      <w:r w:rsidRPr="007545AD">
        <w:rPr>
          <w:color w:val="000000"/>
          <w:sz w:val="28"/>
          <w:szCs w:val="28"/>
        </w:rPr>
        <w:t>Cuốn sách không chỉ cung cấp cơ sở lý luận và thực tiễn cho việc nhận diện và xử lý thông tin sai lệch, mà còn góp phần làm rõ hơn yêu cầu nâng cao năng lực lãnh đạo của Đảng và hiệu quả quản lý của Nhà nước trong lĩnh vực văn hoá hiện nay.</w:t>
      </w:r>
    </w:p>
    <w:p w14:paraId="3F0853F2" w14:textId="77777777" w:rsidR="00610812" w:rsidRDefault="00610812" w:rsidP="00A54788">
      <w:pPr>
        <w:pStyle w:val="NormalWeb"/>
        <w:spacing w:before="0" w:beforeAutospacing="0" w:after="0" w:afterAutospacing="0" w:line="360" w:lineRule="auto"/>
        <w:ind w:firstLine="720"/>
        <w:jc w:val="both"/>
        <w:rPr>
          <w:color w:val="000000"/>
          <w:sz w:val="28"/>
          <w:szCs w:val="28"/>
          <w:lang w:val="en-US"/>
        </w:rPr>
      </w:pPr>
    </w:p>
    <w:p w14:paraId="57F6DC93" w14:textId="77777777" w:rsidR="00610812" w:rsidRDefault="00610812" w:rsidP="00A54788">
      <w:pPr>
        <w:pStyle w:val="NormalWeb"/>
        <w:spacing w:before="0" w:beforeAutospacing="0" w:after="0" w:afterAutospacing="0" w:line="360" w:lineRule="auto"/>
        <w:ind w:firstLine="720"/>
        <w:jc w:val="both"/>
        <w:rPr>
          <w:color w:val="000000"/>
          <w:sz w:val="28"/>
          <w:szCs w:val="28"/>
          <w:lang w:val="en-US"/>
        </w:rPr>
      </w:pPr>
    </w:p>
    <w:p w14:paraId="1B88BCA0" w14:textId="77777777" w:rsidR="00610812" w:rsidRPr="00610812" w:rsidRDefault="00610812" w:rsidP="00A54788">
      <w:pPr>
        <w:pStyle w:val="NormalWeb"/>
        <w:spacing w:before="0" w:beforeAutospacing="0" w:after="0" w:afterAutospacing="0" w:line="360" w:lineRule="auto"/>
        <w:ind w:firstLine="720"/>
        <w:jc w:val="both"/>
        <w:rPr>
          <w:color w:val="000000"/>
          <w:sz w:val="28"/>
          <w:szCs w:val="28"/>
          <w:lang w:val="en-US"/>
        </w:rPr>
      </w:pPr>
    </w:p>
    <w:p w14:paraId="0513BB80" w14:textId="0EDEF5D8" w:rsidR="00377702" w:rsidRPr="00610812" w:rsidRDefault="00610812" w:rsidP="00610812">
      <w:pPr>
        <w:spacing w:after="0" w:line="360" w:lineRule="auto"/>
        <w:ind w:firstLine="720"/>
        <w:jc w:val="both"/>
        <w:rPr>
          <w:b/>
          <w:lang w:val="en-US"/>
        </w:rPr>
      </w:pPr>
      <w:r>
        <w:rPr>
          <w:b/>
          <w:lang w:val="en-US"/>
        </w:rPr>
        <w:lastRenderedPageBreak/>
        <w:t>4. G</w:t>
      </w:r>
      <w:r w:rsidR="00377702" w:rsidRPr="007545AD">
        <w:rPr>
          <w:b/>
          <w:lang w:val="vi-VN"/>
        </w:rPr>
        <w:t xml:space="preserve">ợi mở </w:t>
      </w:r>
      <w:r w:rsidRPr="00610812">
        <w:rPr>
          <w:b/>
          <w:lang w:val="vi-VN"/>
        </w:rPr>
        <w:t>những nội dung cốt lõi cần được trao đổi thảo luận</w:t>
      </w:r>
    </w:p>
    <w:p w14:paraId="610CC164" w14:textId="69279776" w:rsidR="00377702" w:rsidRPr="007545AD" w:rsidRDefault="00610812" w:rsidP="00610812">
      <w:pPr>
        <w:spacing w:after="0" w:line="360" w:lineRule="auto"/>
        <w:ind w:firstLine="720"/>
        <w:jc w:val="both"/>
        <w:rPr>
          <w:lang w:val="vi-VN"/>
        </w:rPr>
      </w:pPr>
      <w:r w:rsidRPr="00610812">
        <w:rPr>
          <w:i/>
          <w:iCs/>
          <w:lang w:val="en-US"/>
        </w:rPr>
        <w:t>Vấn đề 1:</w:t>
      </w:r>
      <w:r w:rsidR="00377702" w:rsidRPr="007545AD">
        <w:rPr>
          <w:lang w:val="vi-VN"/>
        </w:rPr>
        <w:t xml:space="preserve"> Làm thế nào để nhận diện nhanh và chính xác ranh giới giữa "tự do sáng tạo" trong văn học, nghệ thuật và "xuyên tạc, bôi nhọ" theo các tiêu chí được đề cập trong cuốn sách (tính chân - thiện - mỹ, lợi ích quốc gia)?,.</w:t>
      </w:r>
    </w:p>
    <w:p w14:paraId="4163F364" w14:textId="33E6660E" w:rsidR="00377702" w:rsidRPr="007545AD" w:rsidRDefault="00610812" w:rsidP="00610812">
      <w:pPr>
        <w:spacing w:after="0" w:line="360" w:lineRule="auto"/>
        <w:ind w:firstLine="720"/>
        <w:jc w:val="both"/>
        <w:rPr>
          <w:lang w:val="vi-VN"/>
        </w:rPr>
      </w:pPr>
      <w:r w:rsidRPr="00610812">
        <w:rPr>
          <w:i/>
          <w:iCs/>
          <w:lang w:val="vi-VN"/>
        </w:rPr>
        <w:t>Vấn đề 2:</w:t>
      </w:r>
      <w:r w:rsidRPr="00610812">
        <w:rPr>
          <w:lang w:val="vi-VN"/>
        </w:rPr>
        <w:t xml:space="preserve"> </w:t>
      </w:r>
      <w:r w:rsidR="00377702" w:rsidRPr="007545AD">
        <w:rPr>
          <w:lang w:val="vi-VN"/>
        </w:rPr>
        <w:t>Từ quy trình 9 bước xử lý thông tin sai lệch được đề xuất trong sách, các giảng viên có thể rút ra quy trình rút gọn nào phù hợp để hướng dẫn học viên áp dụng tại cấp cơ sở (địa phương/đơn vị) không?</w:t>
      </w:r>
    </w:p>
    <w:p w14:paraId="740CECB9" w14:textId="0CA7414F" w:rsidR="00377702" w:rsidRPr="00610812" w:rsidRDefault="00610812" w:rsidP="00610812">
      <w:pPr>
        <w:spacing w:after="0" w:line="360" w:lineRule="auto"/>
        <w:ind w:firstLine="720"/>
        <w:jc w:val="both"/>
        <w:rPr>
          <w:lang w:val="en-US"/>
        </w:rPr>
      </w:pPr>
      <w:r w:rsidRPr="00610812">
        <w:rPr>
          <w:i/>
          <w:iCs/>
          <w:lang w:val="vi-VN"/>
        </w:rPr>
        <w:t>Vấn đề 3:</w:t>
      </w:r>
      <w:r w:rsidRPr="00610812">
        <w:rPr>
          <w:lang w:val="vi-VN"/>
        </w:rPr>
        <w:t xml:space="preserve"> </w:t>
      </w:r>
      <w:r w:rsidR="00377702" w:rsidRPr="007545AD">
        <w:rPr>
          <w:lang w:val="vi-VN"/>
        </w:rPr>
        <w:t>Trong bối cảnh chuyển đổi số, các giải pháp kỹ thuật - công nghệ (như sử dụng AI, Big Data để lọc tin) được sách đề cập đặt ra yêu cầu gì mới đối với năng lực của cán bộ lãnh đạo, quản lý văn hóa hiện nay?</w:t>
      </w:r>
    </w:p>
    <w:p w14:paraId="4137C976" w14:textId="7582A4BA" w:rsidR="00377702" w:rsidRPr="00610812" w:rsidRDefault="00377702" w:rsidP="00610812">
      <w:pPr>
        <w:spacing w:after="0" w:line="360" w:lineRule="auto"/>
        <w:jc w:val="both"/>
        <w:rPr>
          <w:i/>
          <w:iCs/>
          <w:lang w:val="en-US"/>
        </w:rPr>
      </w:pPr>
      <w:r w:rsidRPr="007545AD">
        <w:rPr>
          <w:i/>
          <w:iCs/>
          <w:lang w:val="vi-VN"/>
        </w:rPr>
        <w:t xml:space="preserve">                                                                   Hà Nội, ngày </w:t>
      </w:r>
      <w:r w:rsidR="007858D3">
        <w:rPr>
          <w:i/>
          <w:iCs/>
          <w:lang w:val="en-US"/>
        </w:rPr>
        <w:t xml:space="preserve">  </w:t>
      </w:r>
      <w:r w:rsidRPr="007545AD">
        <w:rPr>
          <w:i/>
          <w:iCs/>
          <w:lang w:val="vi-VN"/>
        </w:rPr>
        <w:t xml:space="preserve">tháng </w:t>
      </w:r>
      <w:r w:rsidR="00610812">
        <w:rPr>
          <w:i/>
          <w:iCs/>
          <w:lang w:val="en-US"/>
        </w:rPr>
        <w:t xml:space="preserve"> 4</w:t>
      </w:r>
      <w:r w:rsidRPr="007545AD">
        <w:rPr>
          <w:i/>
          <w:iCs/>
          <w:lang w:val="vi-VN"/>
        </w:rPr>
        <w:t xml:space="preserve"> năm </w:t>
      </w:r>
      <w:r w:rsidR="00610812">
        <w:rPr>
          <w:i/>
          <w:iCs/>
          <w:lang w:val="en-US"/>
        </w:rPr>
        <w:t>2026</w:t>
      </w:r>
    </w:p>
    <w:tbl>
      <w:tblPr>
        <w:tblW w:w="0" w:type="auto"/>
        <w:tblCellMar>
          <w:top w:w="15" w:type="dxa"/>
          <w:left w:w="15" w:type="dxa"/>
          <w:bottom w:w="15" w:type="dxa"/>
          <w:right w:w="15" w:type="dxa"/>
        </w:tblCellMar>
        <w:tblLook w:val="04A0" w:firstRow="1" w:lastRow="0" w:firstColumn="1" w:lastColumn="0" w:noHBand="0" w:noVBand="1"/>
      </w:tblPr>
      <w:tblGrid>
        <w:gridCol w:w="8532"/>
        <w:gridCol w:w="36"/>
        <w:gridCol w:w="36"/>
      </w:tblGrid>
      <w:tr w:rsidR="00377702" w:rsidRPr="007545AD" w14:paraId="74034A2B" w14:textId="77777777" w:rsidTr="00045E45">
        <w:tc>
          <w:tcPr>
            <w:tcW w:w="0" w:type="auto"/>
            <w:vAlign w:val="center"/>
            <w:hideMark/>
          </w:tcPr>
          <w:p w14:paraId="24505DB1" w14:textId="0B700145" w:rsidR="00377702" w:rsidRPr="007545AD" w:rsidRDefault="00610812" w:rsidP="00610812">
            <w:pPr>
              <w:spacing w:after="0" w:line="360" w:lineRule="auto"/>
              <w:jc w:val="both"/>
              <w:rPr>
                <w:lang w:val="vi-VN"/>
              </w:rPr>
            </w:pPr>
            <w:r>
              <w:rPr>
                <w:b/>
                <w:lang w:val="en-US"/>
              </w:rPr>
              <w:t xml:space="preserve">                                                                   </w:t>
            </w:r>
            <w:r w:rsidR="00377702" w:rsidRPr="007545AD">
              <w:rPr>
                <w:b/>
                <w:lang w:val="vi-VN"/>
              </w:rPr>
              <w:t>CHỦ THỂ GIỚI THIỆU SPKH</w:t>
            </w:r>
          </w:p>
        </w:tc>
        <w:tc>
          <w:tcPr>
            <w:tcW w:w="0" w:type="auto"/>
          </w:tcPr>
          <w:p w14:paraId="3A270998" w14:textId="77777777" w:rsidR="00377702" w:rsidRPr="007545AD" w:rsidRDefault="00377702" w:rsidP="00610812">
            <w:pPr>
              <w:spacing w:after="0" w:line="360" w:lineRule="auto"/>
              <w:jc w:val="both"/>
              <w:rPr>
                <w:b/>
                <w:lang w:val="vi-VN"/>
              </w:rPr>
            </w:pPr>
          </w:p>
        </w:tc>
        <w:tc>
          <w:tcPr>
            <w:tcW w:w="0" w:type="auto"/>
            <w:vAlign w:val="center"/>
            <w:hideMark/>
          </w:tcPr>
          <w:p w14:paraId="06A7F233" w14:textId="7FF9C454" w:rsidR="00377702" w:rsidRPr="007545AD" w:rsidRDefault="00377702" w:rsidP="00610812">
            <w:pPr>
              <w:spacing w:after="0" w:line="360" w:lineRule="auto"/>
              <w:jc w:val="both"/>
              <w:rPr>
                <w:lang w:val="vi-VN"/>
              </w:rPr>
            </w:pPr>
            <w:r w:rsidRPr="007545AD">
              <w:rPr>
                <w:b/>
                <w:lang w:val="vi-VN"/>
              </w:rPr>
              <w:t xml:space="preserve">                        </w:t>
            </w:r>
          </w:p>
        </w:tc>
      </w:tr>
      <w:tr w:rsidR="00377702" w:rsidRPr="007545AD" w14:paraId="3FEDB5A0" w14:textId="77777777" w:rsidTr="00045E45">
        <w:tc>
          <w:tcPr>
            <w:tcW w:w="0" w:type="auto"/>
            <w:vAlign w:val="center"/>
            <w:hideMark/>
          </w:tcPr>
          <w:p w14:paraId="3D4143F0" w14:textId="77777777" w:rsidR="00377702" w:rsidRPr="007545AD" w:rsidRDefault="00377702" w:rsidP="00045E45">
            <w:pPr>
              <w:spacing w:line="360" w:lineRule="auto"/>
              <w:jc w:val="both"/>
              <w:rPr>
                <w:lang w:val="vi-VN"/>
              </w:rPr>
            </w:pPr>
          </w:p>
        </w:tc>
        <w:tc>
          <w:tcPr>
            <w:tcW w:w="0" w:type="auto"/>
          </w:tcPr>
          <w:p w14:paraId="0BD832D2" w14:textId="77777777" w:rsidR="00377702" w:rsidRPr="007545AD" w:rsidRDefault="00377702" w:rsidP="00045E45">
            <w:pPr>
              <w:spacing w:line="360" w:lineRule="auto"/>
              <w:jc w:val="both"/>
              <w:rPr>
                <w:i/>
                <w:iCs/>
                <w:lang w:val="vi-VN"/>
              </w:rPr>
            </w:pPr>
          </w:p>
        </w:tc>
        <w:tc>
          <w:tcPr>
            <w:tcW w:w="0" w:type="auto"/>
            <w:vAlign w:val="center"/>
            <w:hideMark/>
          </w:tcPr>
          <w:p w14:paraId="00225399" w14:textId="77777777" w:rsidR="00377702" w:rsidRPr="007545AD" w:rsidRDefault="00377702" w:rsidP="00045E45">
            <w:pPr>
              <w:spacing w:line="360" w:lineRule="auto"/>
              <w:jc w:val="both"/>
              <w:rPr>
                <w:lang w:val="vi-VN"/>
              </w:rPr>
            </w:pPr>
          </w:p>
        </w:tc>
      </w:tr>
    </w:tbl>
    <w:p w14:paraId="5BECBE60" w14:textId="07B45ABC" w:rsidR="00377702" w:rsidRDefault="00610812" w:rsidP="00610812">
      <w:pPr>
        <w:spacing w:after="0" w:line="360" w:lineRule="auto"/>
        <w:jc w:val="both"/>
        <w:rPr>
          <w:b/>
          <w:lang w:val="en-US"/>
        </w:rPr>
      </w:pPr>
      <w:r>
        <w:rPr>
          <w:b/>
          <w:lang w:val="en-US"/>
        </w:rPr>
        <w:t xml:space="preserve">                                                                               Thành Thu Trang</w:t>
      </w:r>
    </w:p>
    <w:p w14:paraId="6623E854" w14:textId="7EC7C677" w:rsidR="00610812" w:rsidRPr="007545AD" w:rsidRDefault="00610812" w:rsidP="00610812">
      <w:pPr>
        <w:spacing w:after="0" w:line="360" w:lineRule="auto"/>
        <w:jc w:val="both"/>
        <w:rPr>
          <w:b/>
          <w:lang w:val="en-US"/>
        </w:rPr>
      </w:pPr>
      <w:r>
        <w:rPr>
          <w:b/>
          <w:lang w:val="en-US"/>
        </w:rPr>
        <w:t xml:space="preserve">                                                                             Nguyễn Quỳnh Trang</w:t>
      </w:r>
    </w:p>
    <w:p w14:paraId="47DF27ED" w14:textId="77777777" w:rsidR="00997A9F" w:rsidRPr="007545AD" w:rsidRDefault="00997A9F" w:rsidP="00377702">
      <w:pPr>
        <w:spacing w:line="360" w:lineRule="auto"/>
        <w:jc w:val="both"/>
      </w:pPr>
    </w:p>
    <w:sectPr w:rsidR="00997A9F" w:rsidRPr="007545AD" w:rsidSect="00FB33ED">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51CF"/>
    <w:multiLevelType w:val="hybridMultilevel"/>
    <w:tmpl w:val="599C2E7E"/>
    <w:lvl w:ilvl="0" w:tplc="1FE6FB74">
      <w:start w:val="4"/>
      <w:numFmt w:val="bullet"/>
      <w:lvlText w:val="-"/>
      <w:lvlJc w:val="left"/>
      <w:pPr>
        <w:ind w:left="1080" w:hanging="360"/>
      </w:pPr>
      <w:rPr>
        <w:rFonts w:ascii="Times New Roman" w:eastAsiaTheme="majorEastAsia"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FAE1945"/>
    <w:multiLevelType w:val="hybridMultilevel"/>
    <w:tmpl w:val="80B6305A"/>
    <w:lvl w:ilvl="0" w:tplc="D71CDC86">
      <w:start w:val="4"/>
      <w:numFmt w:val="bullet"/>
      <w:lvlText w:val=""/>
      <w:lvlJc w:val="left"/>
      <w:pPr>
        <w:ind w:left="1080" w:hanging="360"/>
      </w:pPr>
      <w:rPr>
        <w:rFonts w:ascii="Symbol" w:eastAsiaTheme="majorEastAsia"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D06281"/>
    <w:multiLevelType w:val="hybridMultilevel"/>
    <w:tmpl w:val="0554B2E4"/>
    <w:lvl w:ilvl="0" w:tplc="FCB8E162">
      <w:start w:val="4"/>
      <w:numFmt w:val="bullet"/>
      <w:lvlText w:val=""/>
      <w:lvlJc w:val="left"/>
      <w:pPr>
        <w:ind w:left="1080" w:hanging="360"/>
      </w:pPr>
      <w:rPr>
        <w:rFonts w:ascii="Symbol" w:eastAsiaTheme="majorEastAsia"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F713DF3"/>
    <w:multiLevelType w:val="hybridMultilevel"/>
    <w:tmpl w:val="C922BE36"/>
    <w:lvl w:ilvl="0" w:tplc="2D00C33E">
      <w:start w:val="4"/>
      <w:numFmt w:val="bullet"/>
      <w:lvlText w:val=""/>
      <w:lvlJc w:val="left"/>
      <w:pPr>
        <w:ind w:left="1080" w:hanging="360"/>
      </w:pPr>
      <w:rPr>
        <w:rFonts w:ascii="Symbol" w:eastAsiaTheme="majorEastAsia"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75004A8"/>
    <w:multiLevelType w:val="hybridMultilevel"/>
    <w:tmpl w:val="0D06EFEA"/>
    <w:lvl w:ilvl="0" w:tplc="5D5CFA82">
      <w:start w:val="4"/>
      <w:numFmt w:val="bullet"/>
      <w:lvlText w:val=""/>
      <w:lvlJc w:val="left"/>
      <w:pPr>
        <w:ind w:left="1080" w:hanging="360"/>
      </w:pPr>
      <w:rPr>
        <w:rFonts w:ascii="Symbol" w:eastAsiaTheme="majorEastAsia"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8207663">
    <w:abstractNumId w:val="3"/>
  </w:num>
  <w:num w:numId="2" w16cid:durableId="1463226902">
    <w:abstractNumId w:val="2"/>
  </w:num>
  <w:num w:numId="3" w16cid:durableId="1992322344">
    <w:abstractNumId w:val="1"/>
  </w:num>
  <w:num w:numId="4" w16cid:durableId="614555381">
    <w:abstractNumId w:val="4"/>
  </w:num>
  <w:num w:numId="5" w16cid:durableId="921110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02"/>
    <w:rsid w:val="00125220"/>
    <w:rsid w:val="00377702"/>
    <w:rsid w:val="004441C4"/>
    <w:rsid w:val="00610812"/>
    <w:rsid w:val="007126DC"/>
    <w:rsid w:val="007361AB"/>
    <w:rsid w:val="007545AD"/>
    <w:rsid w:val="007858D3"/>
    <w:rsid w:val="0082111A"/>
    <w:rsid w:val="009876FA"/>
    <w:rsid w:val="00997A9F"/>
    <w:rsid w:val="00A54788"/>
    <w:rsid w:val="00BE16E4"/>
    <w:rsid w:val="00D07669"/>
    <w:rsid w:val="00D17E57"/>
    <w:rsid w:val="00FB33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9DC7"/>
  <w15:chartTrackingRefBased/>
  <w15:docId w15:val="{5A7C6686-7486-4302-B8AD-0B9D4962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702"/>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3777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777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777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770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770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770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7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7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702"/>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3777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777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777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77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77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77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7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702"/>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377702"/>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377702"/>
    <w:pPr>
      <w:spacing w:before="160"/>
      <w:jc w:val="center"/>
    </w:pPr>
    <w:rPr>
      <w:i/>
      <w:iCs/>
      <w:color w:val="404040" w:themeColor="text1" w:themeTint="BF"/>
    </w:rPr>
  </w:style>
  <w:style w:type="character" w:customStyle="1" w:styleId="QuoteChar">
    <w:name w:val="Quote Char"/>
    <w:basedOn w:val="DefaultParagraphFont"/>
    <w:link w:val="Quote"/>
    <w:uiPriority w:val="29"/>
    <w:rsid w:val="00377702"/>
    <w:rPr>
      <w:i/>
      <w:iCs/>
      <w:color w:val="404040" w:themeColor="text1" w:themeTint="BF"/>
    </w:rPr>
  </w:style>
  <w:style w:type="paragraph" w:styleId="ListParagraph">
    <w:name w:val="List Paragraph"/>
    <w:basedOn w:val="Normal"/>
    <w:uiPriority w:val="34"/>
    <w:qFormat/>
    <w:rsid w:val="00377702"/>
    <w:pPr>
      <w:ind w:left="720"/>
      <w:contextualSpacing/>
    </w:pPr>
  </w:style>
  <w:style w:type="character" w:styleId="IntenseEmphasis">
    <w:name w:val="Intense Emphasis"/>
    <w:basedOn w:val="DefaultParagraphFont"/>
    <w:uiPriority w:val="21"/>
    <w:qFormat/>
    <w:rsid w:val="00377702"/>
    <w:rPr>
      <w:i/>
      <w:iCs/>
      <w:color w:val="0F4761" w:themeColor="accent1" w:themeShade="BF"/>
    </w:rPr>
  </w:style>
  <w:style w:type="paragraph" w:styleId="IntenseQuote">
    <w:name w:val="Intense Quote"/>
    <w:basedOn w:val="Normal"/>
    <w:next w:val="Normal"/>
    <w:link w:val="IntenseQuoteChar"/>
    <w:uiPriority w:val="30"/>
    <w:qFormat/>
    <w:rsid w:val="00377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702"/>
    <w:rPr>
      <w:i/>
      <w:iCs/>
      <w:color w:val="0F4761" w:themeColor="accent1" w:themeShade="BF"/>
    </w:rPr>
  </w:style>
  <w:style w:type="character" w:styleId="IntenseReference">
    <w:name w:val="Intense Reference"/>
    <w:basedOn w:val="DefaultParagraphFont"/>
    <w:uiPriority w:val="32"/>
    <w:qFormat/>
    <w:rsid w:val="00377702"/>
    <w:rPr>
      <w:b/>
      <w:bCs w:val="0"/>
      <w:smallCaps/>
      <w:color w:val="0F4761" w:themeColor="accent1" w:themeShade="BF"/>
      <w:spacing w:val="5"/>
    </w:rPr>
  </w:style>
  <w:style w:type="character" w:styleId="Strong">
    <w:name w:val="Strong"/>
    <w:basedOn w:val="DefaultParagraphFont"/>
    <w:uiPriority w:val="22"/>
    <w:qFormat/>
    <w:rsid w:val="007545AD"/>
    <w:rPr>
      <w:b/>
      <w:bCs w:val="0"/>
    </w:rPr>
  </w:style>
  <w:style w:type="character" w:customStyle="1" w:styleId="apple-converted-space">
    <w:name w:val="apple-converted-space"/>
    <w:basedOn w:val="DefaultParagraphFont"/>
    <w:rsid w:val="007545AD"/>
  </w:style>
  <w:style w:type="paragraph" w:styleId="NormalWeb">
    <w:name w:val="Normal (Web)"/>
    <w:basedOn w:val="Normal"/>
    <w:uiPriority w:val="99"/>
    <w:unhideWhenUsed/>
    <w:rsid w:val="007545AD"/>
    <w:pPr>
      <w:spacing w:before="100" w:beforeAutospacing="1" w:after="100" w:afterAutospacing="1" w:line="240" w:lineRule="auto"/>
    </w:pPr>
    <w:rPr>
      <w:rFonts w:eastAsia="Times New Roman"/>
      <w:bCs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DF7D7D-8338-48A9-A558-F155D3F6A988}"/>
</file>

<file path=customXml/itemProps2.xml><?xml version="1.0" encoding="utf-8"?>
<ds:datastoreItem xmlns:ds="http://schemas.openxmlformats.org/officeDocument/2006/customXml" ds:itemID="{93D8A355-6454-450A-8C1B-F42F7BE5CA93}"/>
</file>

<file path=customXml/itemProps3.xml><?xml version="1.0" encoding="utf-8"?>
<ds:datastoreItem xmlns:ds="http://schemas.openxmlformats.org/officeDocument/2006/customXml" ds:itemID="{556A5B0F-B2F0-4B54-85C6-F543A38B277A}"/>
</file>

<file path=docProps/app.xml><?xml version="1.0" encoding="utf-8"?>
<Properties xmlns="http://schemas.openxmlformats.org/officeDocument/2006/extended-properties" xmlns:vt="http://schemas.openxmlformats.org/officeDocument/2006/docPropsVTypes">
  <Template>Normal</Template>
  <TotalTime>40</TotalTime>
  <Pages>7</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Thanh</dc:creator>
  <cp:keywords/>
  <dc:description/>
  <cp:lastModifiedBy>Admin</cp:lastModifiedBy>
  <cp:revision>7</cp:revision>
  <dcterms:created xsi:type="dcterms:W3CDTF">2025-12-10T04:17:00Z</dcterms:created>
  <dcterms:modified xsi:type="dcterms:W3CDTF">2026-04-14T02:14:00Z</dcterms:modified>
</cp:coreProperties>
</file>